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C7E7" w14:textId="77777777" w:rsidR="00D84D20" w:rsidRPr="00D84D20" w:rsidRDefault="00D84D20" w:rsidP="004318D9">
      <w:pPr>
        <w:ind w:left="720" w:hanging="360"/>
        <w:jc w:val="center"/>
        <w:rPr>
          <w:rFonts w:ascii="Koop Office" w:hAnsi="Koop Office"/>
          <w:b/>
          <w:bCs/>
          <w:sz w:val="36"/>
          <w:szCs w:val="36"/>
        </w:rPr>
      </w:pPr>
      <w:r w:rsidRPr="00D84D20">
        <w:rPr>
          <w:rFonts w:ascii="Koop Office" w:hAnsi="Koop Office"/>
          <w:b/>
          <w:bCs/>
          <w:sz w:val="36"/>
          <w:szCs w:val="36"/>
        </w:rPr>
        <w:t>Návštěvní řád Galerie Kooperativy</w:t>
      </w:r>
    </w:p>
    <w:p w14:paraId="64B2BC49" w14:textId="77777777" w:rsidR="00D84D20" w:rsidRPr="00D84D20" w:rsidRDefault="00D84D20" w:rsidP="00D84D20">
      <w:pPr>
        <w:ind w:left="720" w:hanging="360"/>
        <w:rPr>
          <w:rFonts w:ascii="Koop Office" w:hAnsi="Koop Office"/>
        </w:rPr>
      </w:pPr>
    </w:p>
    <w:p w14:paraId="358D7E5D" w14:textId="6B02D13D" w:rsidR="00D84D20" w:rsidRPr="00D84D20" w:rsidRDefault="00D84D20" w:rsidP="004318D9">
      <w:pPr>
        <w:pStyle w:val="Odstavecseseznamem"/>
        <w:numPr>
          <w:ilvl w:val="0"/>
          <w:numId w:val="1"/>
        </w:numPr>
        <w:jc w:val="both"/>
        <w:rPr>
          <w:rFonts w:ascii="Koop Office" w:hAnsi="Koop Office"/>
          <w:sz w:val="28"/>
          <w:szCs w:val="28"/>
        </w:rPr>
      </w:pPr>
      <w:r w:rsidRPr="00D84D20">
        <w:rPr>
          <w:rFonts w:ascii="Koop Office" w:hAnsi="Koop Office"/>
          <w:sz w:val="28"/>
          <w:szCs w:val="28"/>
        </w:rPr>
        <w:t xml:space="preserve">Základní ustanovení </w:t>
      </w:r>
    </w:p>
    <w:p w14:paraId="0CC671AB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Zřizovatelem a správcem Galerie Kooperativy (dále jen „Galerie“) je Kooperativa pojišťovna, a.s., Vienna Insurance Group, se sídlem Pobřežní 665/21, 186 00 Praha 8 (dále jen „Kooperativa“). </w:t>
      </w:r>
    </w:p>
    <w:p w14:paraId="7F0B315B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Galerie se nachází ve 3. nadzemním podlaží budovy Centrály VIG ČR, Pobřežní 665/21, 186 00 Praha 8 – Karlín. </w:t>
      </w:r>
    </w:p>
    <w:p w14:paraId="7A14CA46" w14:textId="5DCA6A1C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Provoz Galerie se řídí </w:t>
      </w:r>
      <w:r w:rsidR="000633A3">
        <w:rPr>
          <w:rFonts w:ascii="Koop Office" w:hAnsi="Koop Office"/>
        </w:rPr>
        <w:t>P</w:t>
      </w:r>
      <w:r w:rsidRPr="00D84D20">
        <w:rPr>
          <w:rFonts w:ascii="Koop Office" w:hAnsi="Koop Office"/>
        </w:rPr>
        <w:t xml:space="preserve">rovozním </w:t>
      </w:r>
      <w:r w:rsidR="00FF2511">
        <w:rPr>
          <w:rFonts w:ascii="Koop Office" w:hAnsi="Koop Office"/>
        </w:rPr>
        <w:t>manuálem</w:t>
      </w:r>
      <w:r w:rsidRPr="00D84D20">
        <w:rPr>
          <w:rFonts w:ascii="Koop Office" w:hAnsi="Koop Office"/>
        </w:rPr>
        <w:t xml:space="preserve"> budovy Centrály VIG ČR. </w:t>
      </w:r>
    </w:p>
    <w:p w14:paraId="56C77195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Prostory Galerie jsou monitorovány a dohlíženy bezpečnostní službou. </w:t>
      </w:r>
    </w:p>
    <w:p w14:paraId="6227512F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</w:p>
    <w:p w14:paraId="6D5A5F41" w14:textId="3F0527B7" w:rsidR="00D84D20" w:rsidRPr="00D84D20" w:rsidRDefault="00D84D20" w:rsidP="004318D9">
      <w:pPr>
        <w:pStyle w:val="Odstavecseseznamem"/>
        <w:numPr>
          <w:ilvl w:val="0"/>
          <w:numId w:val="1"/>
        </w:numPr>
        <w:jc w:val="both"/>
        <w:rPr>
          <w:rFonts w:ascii="Koop Office" w:hAnsi="Koop Office"/>
          <w:sz w:val="28"/>
          <w:szCs w:val="28"/>
        </w:rPr>
      </w:pPr>
      <w:r w:rsidRPr="00D84D20">
        <w:rPr>
          <w:rFonts w:ascii="Koop Office" w:hAnsi="Koop Office"/>
          <w:sz w:val="28"/>
          <w:szCs w:val="28"/>
        </w:rPr>
        <w:t xml:space="preserve">Provozní informace </w:t>
      </w:r>
    </w:p>
    <w:p w14:paraId="54992C99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Otevírací doba Galerie je uvedena na webových stránkách www.koop.cz/galerie. Poslední návštěvník bude do budovy vpuštěn nejpozději 30 minut před koncem otevírací doby. Otevírací doba může být ve výjimečných případech upravena. </w:t>
      </w:r>
    </w:p>
    <w:p w14:paraId="1ED87BB7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Vstup do Galerie je zdarma pro všechny návštěvníky. </w:t>
      </w:r>
    </w:p>
    <w:p w14:paraId="7463F0C1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Z bezpečnostních důvodů může být počet návštěvníků v Galerii omezen. Skupinové prohlídky jsou povoleny maximálně pro 25 osob. </w:t>
      </w:r>
    </w:p>
    <w:p w14:paraId="6C39EA39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</w:p>
    <w:p w14:paraId="6C82AA50" w14:textId="6BCCAC9B" w:rsidR="00D84D20" w:rsidRPr="00D84D20" w:rsidRDefault="00D84D20" w:rsidP="004318D9">
      <w:pPr>
        <w:pStyle w:val="Odstavecseseznamem"/>
        <w:numPr>
          <w:ilvl w:val="0"/>
          <w:numId w:val="1"/>
        </w:numPr>
        <w:jc w:val="both"/>
        <w:rPr>
          <w:rFonts w:ascii="Koop Office" w:hAnsi="Koop Office"/>
          <w:sz w:val="28"/>
          <w:szCs w:val="28"/>
        </w:rPr>
      </w:pPr>
      <w:r w:rsidRPr="00D84D20">
        <w:rPr>
          <w:rFonts w:ascii="Koop Office" w:hAnsi="Koop Office"/>
          <w:sz w:val="28"/>
          <w:szCs w:val="28"/>
        </w:rPr>
        <w:t xml:space="preserve">Pravidla chování </w:t>
      </w:r>
    </w:p>
    <w:p w14:paraId="6810AE4E" w14:textId="48C589D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>• Návštěvníci jsou povinni řídit se tímto návštěvním řádem a pokyny bezpečnostní služby. V případě jejich nerespektování může být návštěvník vyveden z Galerie i z budovy. • Pracovníci bezpečnostní služby neposkytují informace o výstavách ani sbírkách. V</w:t>
      </w:r>
      <w:r w:rsidR="004318D9">
        <w:rPr>
          <w:rFonts w:ascii="Koop Office" w:hAnsi="Koop Office"/>
        </w:rPr>
        <w:t> </w:t>
      </w:r>
      <w:r w:rsidRPr="00D84D20">
        <w:rPr>
          <w:rFonts w:ascii="Koop Office" w:hAnsi="Koop Office"/>
        </w:rPr>
        <w:t xml:space="preserve">případě dotazů nás kontaktujte na e-mailu: galerie@koop.cz. </w:t>
      </w:r>
    </w:p>
    <w:p w14:paraId="58664C12" w14:textId="24EF8A6C" w:rsidR="00B53CBB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Před vstupem do Galerie je nutné odložit svrchní oděv a </w:t>
      </w:r>
      <w:r w:rsidR="00770F43">
        <w:rPr>
          <w:rFonts w:ascii="Koop Office" w:hAnsi="Koop Office"/>
        </w:rPr>
        <w:t>osobní věci</w:t>
      </w:r>
      <w:r w:rsidRPr="00D84D20">
        <w:rPr>
          <w:rFonts w:ascii="Koop Office" w:hAnsi="Koop Office"/>
        </w:rPr>
        <w:t xml:space="preserve"> do uzamykatelných skříněk</w:t>
      </w:r>
      <w:r w:rsidR="007600D2">
        <w:rPr>
          <w:rFonts w:ascii="Koop Office" w:hAnsi="Koop Office"/>
        </w:rPr>
        <w:t xml:space="preserve"> umístěných naproti Galerie </w:t>
      </w:r>
      <w:r w:rsidRPr="00D84D20">
        <w:rPr>
          <w:rFonts w:ascii="Koop Office" w:hAnsi="Koop Office"/>
        </w:rPr>
        <w:t xml:space="preserve">vedle </w:t>
      </w:r>
      <w:r w:rsidR="00B53CBB">
        <w:rPr>
          <w:rFonts w:ascii="Koop Office" w:hAnsi="Koop Office"/>
        </w:rPr>
        <w:t>dvou</w:t>
      </w:r>
      <w:r w:rsidRPr="00D84D20">
        <w:rPr>
          <w:rFonts w:ascii="Koop Office" w:hAnsi="Koop Office"/>
        </w:rPr>
        <w:t xml:space="preserve"> výtahů vedoucích do podzemních garáží. </w:t>
      </w:r>
    </w:p>
    <w:p w14:paraId="705E60A1" w14:textId="7253D959" w:rsidR="00D84D20" w:rsidRPr="00D84D20" w:rsidRDefault="00B53CBB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>•</w:t>
      </w:r>
      <w:r>
        <w:rPr>
          <w:rFonts w:ascii="Koop Office" w:hAnsi="Koop Office"/>
        </w:rPr>
        <w:t xml:space="preserve"> </w:t>
      </w:r>
      <w:r w:rsidR="00D84D20" w:rsidRPr="00D84D20">
        <w:rPr>
          <w:rFonts w:ascii="Koop Office" w:hAnsi="Koop Office"/>
        </w:rPr>
        <w:t xml:space="preserve">Vstup se znečištěným oděvem nebo obuví je zakázán. Pokud jsou skříňky </w:t>
      </w:r>
      <w:r w:rsidR="00D84D20" w:rsidRPr="00D84D20">
        <w:rPr>
          <w:rFonts w:ascii="Koop Office" w:hAnsi="Koop Office"/>
        </w:rPr>
        <w:t>obsazeny</w:t>
      </w:r>
      <w:r w:rsidR="00D84D20" w:rsidRPr="00D84D20">
        <w:rPr>
          <w:rFonts w:ascii="Koop Office" w:hAnsi="Koop Office"/>
        </w:rPr>
        <w:t xml:space="preserve">, je nutné vyčkat na jejich uvolnění. </w:t>
      </w:r>
    </w:p>
    <w:p w14:paraId="568BA7A8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Je zakázáno dotýkat se vystavených děl nebo se chovat způsobem, který by mohl ohrozit umělecká díla, ostatní návštěvníky či personál. </w:t>
      </w:r>
    </w:p>
    <w:p w14:paraId="42A89722" w14:textId="6CE3CAB3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Vstup </w:t>
      </w:r>
      <w:r w:rsidR="004451A2">
        <w:rPr>
          <w:rFonts w:ascii="Koop Office" w:hAnsi="Koop Office"/>
        </w:rPr>
        <w:t xml:space="preserve">osobám pod vlivem návykových látek </w:t>
      </w:r>
      <w:r w:rsidRPr="00D84D20">
        <w:rPr>
          <w:rFonts w:ascii="Koop Office" w:hAnsi="Koop Office"/>
        </w:rPr>
        <w:t xml:space="preserve">je zakázán. </w:t>
      </w:r>
    </w:p>
    <w:p w14:paraId="124A57DF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Vstup se zvířaty není povolen, s výjimkou vodicích a asistenčních psů. </w:t>
      </w:r>
    </w:p>
    <w:p w14:paraId="7BF6362E" w14:textId="4CD4DD48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V prostorách Galerie je přísně zakázáno jíst, pít a </w:t>
      </w:r>
      <w:r w:rsidR="008A1F70">
        <w:rPr>
          <w:rFonts w:ascii="Koop Office" w:hAnsi="Koop Office"/>
        </w:rPr>
        <w:t>užívat návykové látky</w:t>
      </w:r>
      <w:r w:rsidRPr="00D84D20">
        <w:rPr>
          <w:rFonts w:ascii="Koop Office" w:hAnsi="Koop Office"/>
        </w:rPr>
        <w:t xml:space="preserve">. </w:t>
      </w:r>
    </w:p>
    <w:p w14:paraId="4A0B55C5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Děti musí být po celou dobu návštěvy pod dohledem dospělé osoby, která za ně nese plnou odpovědnost. </w:t>
      </w:r>
    </w:p>
    <w:p w14:paraId="3160EF03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</w:p>
    <w:p w14:paraId="0D0CF3F5" w14:textId="44F7BC6B" w:rsidR="00D84D20" w:rsidRPr="00D84D20" w:rsidRDefault="00D84D20" w:rsidP="004318D9">
      <w:pPr>
        <w:pStyle w:val="Odstavecseseznamem"/>
        <w:numPr>
          <w:ilvl w:val="0"/>
          <w:numId w:val="1"/>
        </w:numPr>
        <w:jc w:val="both"/>
        <w:rPr>
          <w:rFonts w:ascii="Koop Office" w:hAnsi="Koop Office"/>
          <w:sz w:val="28"/>
          <w:szCs w:val="28"/>
        </w:rPr>
      </w:pPr>
      <w:r w:rsidRPr="00D84D20">
        <w:rPr>
          <w:rFonts w:ascii="Koop Office" w:hAnsi="Koop Office"/>
          <w:sz w:val="28"/>
          <w:szCs w:val="28"/>
        </w:rPr>
        <w:t xml:space="preserve">Fotografování a odpovědnost </w:t>
      </w:r>
    </w:p>
    <w:p w14:paraId="1044197D" w14:textId="049AFE74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Fotografování pro soukromé účely je povoleno. Pro komerční účely je nutné získat souhlas tiskového mluvčího Kooperativy nebo ředitele </w:t>
      </w:r>
      <w:r w:rsidR="00B73A8A">
        <w:rPr>
          <w:rFonts w:ascii="Koop Office" w:hAnsi="Koop Office"/>
        </w:rPr>
        <w:t>úseku</w:t>
      </w:r>
      <w:r w:rsidR="006D7CB9">
        <w:rPr>
          <w:rFonts w:ascii="Koop Office" w:hAnsi="Koop Office"/>
        </w:rPr>
        <w:t xml:space="preserve"> Asset Managementu</w:t>
      </w:r>
      <w:r w:rsidRPr="00D84D20">
        <w:rPr>
          <w:rFonts w:ascii="Koop Office" w:hAnsi="Koop Office"/>
        </w:rPr>
        <w:t xml:space="preserve">. </w:t>
      </w:r>
    </w:p>
    <w:p w14:paraId="539264DC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  <w:r w:rsidRPr="00D84D20">
        <w:rPr>
          <w:rFonts w:ascii="Koop Office" w:hAnsi="Koop Office"/>
        </w:rPr>
        <w:t xml:space="preserve">• V případě způsobení škody je návštěvník povinen neprodleně informovat bezpečnostní službu. Náhrada škody bude řešena dle platných právních předpisů České republiky. </w:t>
      </w:r>
    </w:p>
    <w:p w14:paraId="16403403" w14:textId="77777777" w:rsidR="00D84D20" w:rsidRPr="00D84D20" w:rsidRDefault="00D84D20" w:rsidP="004318D9">
      <w:pPr>
        <w:pStyle w:val="Odstavecseseznamem"/>
        <w:jc w:val="both"/>
        <w:rPr>
          <w:rFonts w:ascii="Koop Office" w:hAnsi="Koop Office"/>
        </w:rPr>
      </w:pPr>
    </w:p>
    <w:p w14:paraId="442A7AE6" w14:textId="77777777" w:rsidR="00D84D20" w:rsidRPr="00D84D20" w:rsidRDefault="00D84D20" w:rsidP="004318D9">
      <w:pPr>
        <w:jc w:val="both"/>
        <w:rPr>
          <w:rFonts w:ascii="Koop Office" w:hAnsi="Koop Office"/>
          <w:i/>
          <w:iCs/>
        </w:rPr>
      </w:pPr>
    </w:p>
    <w:p w14:paraId="2D69D96D" w14:textId="6D5DD7BE" w:rsidR="00626772" w:rsidRPr="00D84D20" w:rsidRDefault="00D84D20" w:rsidP="004318D9">
      <w:pPr>
        <w:jc w:val="both"/>
        <w:rPr>
          <w:rFonts w:ascii="Koop Office" w:hAnsi="Koop Office"/>
          <w:i/>
          <w:iCs/>
        </w:rPr>
      </w:pPr>
      <w:r w:rsidRPr="00D84D20">
        <w:rPr>
          <w:rFonts w:ascii="Koop Office" w:hAnsi="Koop Office"/>
          <w:i/>
          <w:iCs/>
        </w:rPr>
        <w:t xml:space="preserve">Tento návštěvní řád nabývá účinnosti dne 1. </w:t>
      </w:r>
      <w:r w:rsidRPr="00D84D20">
        <w:rPr>
          <w:rFonts w:ascii="Koop Office" w:hAnsi="Koop Office"/>
          <w:i/>
          <w:iCs/>
        </w:rPr>
        <w:t>7</w:t>
      </w:r>
      <w:r w:rsidRPr="00D84D20">
        <w:rPr>
          <w:rFonts w:ascii="Koop Office" w:hAnsi="Koop Office"/>
          <w:i/>
          <w:iCs/>
        </w:rPr>
        <w:t>. 202</w:t>
      </w:r>
      <w:r w:rsidRPr="00D84D20">
        <w:rPr>
          <w:rFonts w:ascii="Koop Office" w:hAnsi="Koop Office"/>
          <w:i/>
          <w:iCs/>
        </w:rPr>
        <w:t>5.</w:t>
      </w:r>
    </w:p>
    <w:sectPr w:rsidR="00626772" w:rsidRPr="00D8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63A9F"/>
    <w:multiLevelType w:val="hybridMultilevel"/>
    <w:tmpl w:val="B7BC2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20"/>
    <w:rsid w:val="000127DE"/>
    <w:rsid w:val="000441F4"/>
    <w:rsid w:val="000631AD"/>
    <w:rsid w:val="000633A3"/>
    <w:rsid w:val="00071BE1"/>
    <w:rsid w:val="00084B26"/>
    <w:rsid w:val="000979F9"/>
    <w:rsid w:val="0010215D"/>
    <w:rsid w:val="001379CC"/>
    <w:rsid w:val="0014146D"/>
    <w:rsid w:val="00152DA0"/>
    <w:rsid w:val="00172B5C"/>
    <w:rsid w:val="001B175A"/>
    <w:rsid w:val="0020313E"/>
    <w:rsid w:val="002A01EE"/>
    <w:rsid w:val="002A1E9B"/>
    <w:rsid w:val="002A75FE"/>
    <w:rsid w:val="002C0D9C"/>
    <w:rsid w:val="002D1CF7"/>
    <w:rsid w:val="003202C0"/>
    <w:rsid w:val="00322469"/>
    <w:rsid w:val="00356066"/>
    <w:rsid w:val="00377CBE"/>
    <w:rsid w:val="003C42D3"/>
    <w:rsid w:val="003C595E"/>
    <w:rsid w:val="003F2F02"/>
    <w:rsid w:val="004124A7"/>
    <w:rsid w:val="004301B6"/>
    <w:rsid w:val="004318D9"/>
    <w:rsid w:val="004451A2"/>
    <w:rsid w:val="00474B7F"/>
    <w:rsid w:val="004C1A0D"/>
    <w:rsid w:val="004C2877"/>
    <w:rsid w:val="004F6A60"/>
    <w:rsid w:val="0053055E"/>
    <w:rsid w:val="005561E6"/>
    <w:rsid w:val="00563902"/>
    <w:rsid w:val="00571B95"/>
    <w:rsid w:val="005840AE"/>
    <w:rsid w:val="005A0E00"/>
    <w:rsid w:val="005E0799"/>
    <w:rsid w:val="006051A0"/>
    <w:rsid w:val="00626772"/>
    <w:rsid w:val="00631AD9"/>
    <w:rsid w:val="006C245D"/>
    <w:rsid w:val="006C50F3"/>
    <w:rsid w:val="006D013F"/>
    <w:rsid w:val="006D7CB9"/>
    <w:rsid w:val="0070655F"/>
    <w:rsid w:val="00723F48"/>
    <w:rsid w:val="00732FB5"/>
    <w:rsid w:val="007600D2"/>
    <w:rsid w:val="00770F43"/>
    <w:rsid w:val="00776535"/>
    <w:rsid w:val="007C343A"/>
    <w:rsid w:val="00803A97"/>
    <w:rsid w:val="00811A78"/>
    <w:rsid w:val="0082444F"/>
    <w:rsid w:val="00834928"/>
    <w:rsid w:val="008446BA"/>
    <w:rsid w:val="008470E2"/>
    <w:rsid w:val="00850661"/>
    <w:rsid w:val="00851EFD"/>
    <w:rsid w:val="0086191C"/>
    <w:rsid w:val="008A1F70"/>
    <w:rsid w:val="008B1FF2"/>
    <w:rsid w:val="008C3BAC"/>
    <w:rsid w:val="008E3F51"/>
    <w:rsid w:val="00904148"/>
    <w:rsid w:val="00907C94"/>
    <w:rsid w:val="009235C2"/>
    <w:rsid w:val="009468AE"/>
    <w:rsid w:val="00950C12"/>
    <w:rsid w:val="009E01C9"/>
    <w:rsid w:val="00A10E6B"/>
    <w:rsid w:val="00A34EFE"/>
    <w:rsid w:val="00A35314"/>
    <w:rsid w:val="00A40798"/>
    <w:rsid w:val="00A62D7A"/>
    <w:rsid w:val="00A84325"/>
    <w:rsid w:val="00A9414B"/>
    <w:rsid w:val="00AA2A30"/>
    <w:rsid w:val="00AB2333"/>
    <w:rsid w:val="00AD05E2"/>
    <w:rsid w:val="00AE3BFD"/>
    <w:rsid w:val="00AF1CFF"/>
    <w:rsid w:val="00B33A5D"/>
    <w:rsid w:val="00B3747A"/>
    <w:rsid w:val="00B53CBB"/>
    <w:rsid w:val="00B73A8A"/>
    <w:rsid w:val="00B83106"/>
    <w:rsid w:val="00C245F0"/>
    <w:rsid w:val="00C70107"/>
    <w:rsid w:val="00C85387"/>
    <w:rsid w:val="00C85E2C"/>
    <w:rsid w:val="00CB46BF"/>
    <w:rsid w:val="00CE35C4"/>
    <w:rsid w:val="00CF3BE2"/>
    <w:rsid w:val="00D31893"/>
    <w:rsid w:val="00D35899"/>
    <w:rsid w:val="00D401FB"/>
    <w:rsid w:val="00D51B93"/>
    <w:rsid w:val="00D6271F"/>
    <w:rsid w:val="00D74148"/>
    <w:rsid w:val="00D84D20"/>
    <w:rsid w:val="00DD211B"/>
    <w:rsid w:val="00E31E03"/>
    <w:rsid w:val="00E45E8B"/>
    <w:rsid w:val="00ED75E4"/>
    <w:rsid w:val="00F21ABA"/>
    <w:rsid w:val="00F36346"/>
    <w:rsid w:val="00F75076"/>
    <w:rsid w:val="00FD4DDA"/>
    <w:rsid w:val="00FE217E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080C"/>
  <w15:chartTrackingRefBased/>
  <w15:docId w15:val="{7620CE7E-B2C3-4B0D-A48B-DE3753D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D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D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D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D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D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D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D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D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D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D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 Veronika</dc:creator>
  <cp:keywords/>
  <dc:description/>
  <cp:lastModifiedBy>Šmejkalová Veronika</cp:lastModifiedBy>
  <cp:revision>19</cp:revision>
  <dcterms:created xsi:type="dcterms:W3CDTF">2025-07-08T09:50:00Z</dcterms:created>
  <dcterms:modified xsi:type="dcterms:W3CDTF">2025-07-08T10:25:00Z</dcterms:modified>
</cp:coreProperties>
</file>